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350"/>
      </w:tblGrid>
      <w:tr w:rsidR="00217B17" w14:paraId="39449DC9" w14:textId="77777777" w:rsidTr="001C0615">
        <w:tc>
          <w:tcPr>
            <w:tcW w:w="9350" w:type="dxa"/>
            <w:tcBorders>
              <w:bottom w:val="single" w:sz="24" w:space="0" w:color="B2B4B3" w:themeColor="background2"/>
            </w:tcBorders>
          </w:tcPr>
          <w:p w14:paraId="6C7FF16C" w14:textId="77777777" w:rsidR="00217B17" w:rsidRPr="003347B3" w:rsidRDefault="00217B17" w:rsidP="00217B17">
            <w:pPr>
              <w:pStyle w:val="Heading1"/>
              <w:rPr>
                <w:color w:val="000000" w:themeColor="text1"/>
              </w:rPr>
            </w:pPr>
            <w:r w:rsidRPr="003347B3">
              <w:rPr>
                <w:color w:val="000000" w:themeColor="text1"/>
              </w:rPr>
              <w:t>Academic Peer Mentorship Program</w:t>
            </w:r>
          </w:p>
          <w:p w14:paraId="035D9C5F" w14:textId="314BFB3E" w:rsidR="00217B17" w:rsidRDefault="009D680E" w:rsidP="003347B3">
            <w:pPr>
              <w:pStyle w:val="Heading2"/>
            </w:pPr>
            <w:r>
              <w:rPr>
                <w:color w:val="466A9F" w:themeColor="accent1"/>
              </w:rPr>
              <w:t xml:space="preserve">SAMPLE </w:t>
            </w:r>
            <w:r w:rsidR="00217B17" w:rsidRPr="003347B3">
              <w:rPr>
                <w:color w:val="466A9F" w:themeColor="accent1"/>
              </w:rPr>
              <w:t>M</w:t>
            </w:r>
            <w:r w:rsidR="0082409A">
              <w:rPr>
                <w:color w:val="466A9F" w:themeColor="accent1"/>
              </w:rPr>
              <w:t>ATCHING TOOL</w:t>
            </w:r>
          </w:p>
        </w:tc>
      </w:tr>
    </w:tbl>
    <w:p w14:paraId="7BBBC056" w14:textId="59DAB147" w:rsidR="00E878EE" w:rsidRDefault="00E878EE" w:rsidP="0082409A"/>
    <w:p w14:paraId="3432D390" w14:textId="77777777" w:rsidR="0082409A" w:rsidRDefault="0082409A" w:rsidP="0082409A">
      <w:pPr>
        <w:rPr>
          <w:sz w:val="22"/>
          <w:szCs w:val="40"/>
        </w:rPr>
      </w:pPr>
    </w:p>
    <w:p w14:paraId="029CDF13" w14:textId="77777777" w:rsidR="0082409A" w:rsidRDefault="0082409A" w:rsidP="0082409A">
      <w:pPr>
        <w:rPr>
          <w:sz w:val="22"/>
          <w:szCs w:val="40"/>
        </w:rPr>
      </w:pPr>
    </w:p>
    <w:p w14:paraId="35CFDC77" w14:textId="1CEB1BF9" w:rsidR="0082409A" w:rsidRPr="0082409A" w:rsidRDefault="0082409A" w:rsidP="0082409A">
      <w:pPr>
        <w:rPr>
          <w:sz w:val="22"/>
          <w:szCs w:val="40"/>
        </w:rPr>
      </w:pPr>
      <w:r w:rsidRPr="0082409A">
        <w:rPr>
          <w:sz w:val="22"/>
          <w:szCs w:val="40"/>
        </w:rPr>
        <w:t xml:space="preserve">Mentor </w:t>
      </w:r>
      <w:r>
        <w:rPr>
          <w:sz w:val="22"/>
          <w:szCs w:val="40"/>
        </w:rPr>
        <w:t xml:space="preserve">Matching </w:t>
      </w:r>
      <w:r w:rsidRPr="0082409A">
        <w:rPr>
          <w:sz w:val="22"/>
          <w:szCs w:val="40"/>
        </w:rPr>
        <w:t>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245"/>
        <w:gridCol w:w="7105"/>
      </w:tblGrid>
      <w:tr w:rsidR="00217B17" w14:paraId="1728FFBA" w14:textId="77777777" w:rsidTr="003347B3">
        <w:trPr>
          <w:trHeight w:val="347"/>
        </w:trPr>
        <w:tc>
          <w:tcPr>
            <w:tcW w:w="9350" w:type="dxa"/>
            <w:gridSpan w:val="2"/>
            <w:tcBorders>
              <w:top w:val="single" w:sz="24" w:space="0" w:color="466A9F" w:themeColor="accent1"/>
            </w:tcBorders>
          </w:tcPr>
          <w:p w14:paraId="3035B337" w14:textId="7E1A812E" w:rsidR="00217B17" w:rsidRPr="006A61CF" w:rsidRDefault="00217B17" w:rsidP="006A61CF">
            <w:pPr>
              <w:pStyle w:val="Heading3"/>
            </w:pPr>
            <w:r>
              <w:t>Share your preferences for potential partner.</w:t>
            </w:r>
          </w:p>
        </w:tc>
      </w:tr>
      <w:tr w:rsidR="006A61CF" w14:paraId="629E2B2F" w14:textId="77777777" w:rsidTr="001C0615">
        <w:tc>
          <w:tcPr>
            <w:tcW w:w="2245" w:type="dxa"/>
            <w:tcBorders>
              <w:bottom w:val="single" w:sz="2" w:space="0" w:color="B2B4B3" w:themeColor="background2"/>
            </w:tcBorders>
          </w:tcPr>
          <w:p w14:paraId="4D692F8B" w14:textId="77777777" w:rsidR="006A61CF" w:rsidRDefault="00217B17" w:rsidP="006A61CF">
            <w:r>
              <w:t>Major Preference</w:t>
            </w:r>
          </w:p>
        </w:tc>
        <w:tc>
          <w:tcPr>
            <w:tcW w:w="7105" w:type="dxa"/>
            <w:tcBorders>
              <w:bottom w:val="single" w:sz="2" w:space="0" w:color="B2B4B3" w:themeColor="background2"/>
            </w:tcBorders>
          </w:tcPr>
          <w:p w14:paraId="5751D065"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sidR="003347B3">
              <w:rPr>
                <w:color w:val="7F7F7F" w:themeColor="text1" w:themeTint="80"/>
              </w:rPr>
              <w:t>ee</w:t>
            </w:r>
            <w:r w:rsidRPr="001C0615">
              <w:rPr>
                <w:color w:val="7F7F7F" w:themeColor="text1" w:themeTint="80"/>
              </w:rPr>
              <w:t xml:space="preserve"> of the same major</w:t>
            </w:r>
          </w:p>
          <w:p w14:paraId="78B497EB"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NOT to be matched with a ment</w:t>
            </w:r>
            <w:r w:rsidR="003347B3">
              <w:rPr>
                <w:color w:val="7F7F7F" w:themeColor="text1" w:themeTint="80"/>
              </w:rPr>
              <w:t>ee</w:t>
            </w:r>
            <w:r w:rsidRPr="001C0615">
              <w:rPr>
                <w:color w:val="7F7F7F" w:themeColor="text1" w:themeTint="80"/>
              </w:rPr>
              <w:t xml:space="preserve"> with the same major</w:t>
            </w:r>
          </w:p>
          <w:p w14:paraId="4334FB6C" w14:textId="77777777" w:rsidR="006A61CF" w:rsidRPr="001C0615" w:rsidRDefault="00217B17" w:rsidP="003347B3">
            <w:pPr>
              <w:pStyle w:val="ListParagraph"/>
              <w:numPr>
                <w:ilvl w:val="0"/>
                <w:numId w:val="5"/>
              </w:numPr>
              <w:ind w:left="245" w:hanging="180"/>
              <w:rPr>
                <w:color w:val="7F7F7F" w:themeColor="text1" w:themeTint="80"/>
              </w:rPr>
            </w:pPr>
            <w:r w:rsidRPr="001C0615">
              <w:rPr>
                <w:color w:val="7F7F7F" w:themeColor="text1" w:themeTint="80"/>
              </w:rPr>
              <w:t>No preference, I’m open to being matched with any ment</w:t>
            </w:r>
            <w:r w:rsidR="003347B3">
              <w:rPr>
                <w:color w:val="7F7F7F" w:themeColor="text1" w:themeTint="80"/>
              </w:rPr>
              <w:t>ee</w:t>
            </w:r>
          </w:p>
        </w:tc>
      </w:tr>
      <w:tr w:rsidR="00217B17" w14:paraId="2638DEB0" w14:textId="77777777" w:rsidTr="001C0615">
        <w:tc>
          <w:tcPr>
            <w:tcW w:w="2245" w:type="dxa"/>
            <w:tcBorders>
              <w:top w:val="single" w:sz="2" w:space="0" w:color="B2B4B3" w:themeColor="background2"/>
              <w:bottom w:val="single" w:sz="2" w:space="0" w:color="B2B4B3" w:themeColor="background2"/>
            </w:tcBorders>
          </w:tcPr>
          <w:p w14:paraId="68EB98D1" w14:textId="77777777" w:rsidR="00217B17" w:rsidRDefault="00217B17" w:rsidP="006A61CF">
            <w:r>
              <w:t>Race/Ethnicity Preference</w:t>
            </w:r>
          </w:p>
        </w:tc>
        <w:tc>
          <w:tcPr>
            <w:tcW w:w="7105" w:type="dxa"/>
            <w:tcBorders>
              <w:top w:val="single" w:sz="2" w:space="0" w:color="B2B4B3" w:themeColor="background2"/>
              <w:bottom w:val="single" w:sz="2" w:space="0" w:color="B2B4B3" w:themeColor="background2"/>
            </w:tcBorders>
          </w:tcPr>
          <w:p w14:paraId="31527599"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sidR="003347B3">
              <w:rPr>
                <w:color w:val="7F7F7F" w:themeColor="text1" w:themeTint="80"/>
              </w:rPr>
              <w:t>ee</w:t>
            </w:r>
            <w:r w:rsidRPr="001C0615">
              <w:rPr>
                <w:color w:val="7F7F7F" w:themeColor="text1" w:themeTint="80"/>
              </w:rPr>
              <w:t xml:space="preserve"> of the same race/ethnicity as me</w:t>
            </w:r>
          </w:p>
          <w:p w14:paraId="43764918"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NOT to be matched with a ment</w:t>
            </w:r>
            <w:r w:rsidR="003347B3">
              <w:rPr>
                <w:color w:val="7F7F7F" w:themeColor="text1" w:themeTint="80"/>
              </w:rPr>
              <w:t>ee</w:t>
            </w:r>
            <w:r w:rsidRPr="001C0615">
              <w:rPr>
                <w:color w:val="7F7F7F" w:themeColor="text1" w:themeTint="80"/>
              </w:rPr>
              <w:t xml:space="preserve"> of the same race/ethnicity as me</w:t>
            </w:r>
          </w:p>
          <w:p w14:paraId="2BDF07BE" w14:textId="77777777" w:rsidR="00217B17" w:rsidRPr="001C0615" w:rsidRDefault="00217B17" w:rsidP="003347B3">
            <w:pPr>
              <w:pStyle w:val="ListParagraph"/>
              <w:numPr>
                <w:ilvl w:val="0"/>
                <w:numId w:val="5"/>
              </w:numPr>
              <w:ind w:left="245" w:hanging="180"/>
              <w:rPr>
                <w:color w:val="7F7F7F" w:themeColor="text1" w:themeTint="80"/>
              </w:rPr>
            </w:pPr>
            <w:r w:rsidRPr="001C0615">
              <w:rPr>
                <w:color w:val="7F7F7F" w:themeColor="text1" w:themeTint="80"/>
              </w:rPr>
              <w:t>No preference, I’m open to being matched with any men</w:t>
            </w:r>
            <w:r w:rsidR="003347B3">
              <w:rPr>
                <w:color w:val="7F7F7F" w:themeColor="text1" w:themeTint="80"/>
              </w:rPr>
              <w:t>tee</w:t>
            </w:r>
          </w:p>
        </w:tc>
      </w:tr>
      <w:tr w:rsidR="00217B17" w14:paraId="63D3A430" w14:textId="77777777" w:rsidTr="003347B3">
        <w:tc>
          <w:tcPr>
            <w:tcW w:w="2245" w:type="dxa"/>
            <w:tcBorders>
              <w:top w:val="single" w:sz="2" w:space="0" w:color="B2B4B3" w:themeColor="background2"/>
              <w:bottom w:val="single" w:sz="24" w:space="0" w:color="000000" w:themeColor="text1"/>
            </w:tcBorders>
          </w:tcPr>
          <w:p w14:paraId="6EC3D788" w14:textId="77777777" w:rsidR="00217B17" w:rsidRDefault="00217B17" w:rsidP="006A61CF">
            <w:r>
              <w:t>Gender Preference</w:t>
            </w:r>
          </w:p>
          <w:p w14:paraId="6A307530" w14:textId="77777777" w:rsidR="00C20B77" w:rsidRDefault="00C20B77" w:rsidP="006A61CF"/>
          <w:p w14:paraId="600CAB25" w14:textId="77777777" w:rsidR="00C20B77" w:rsidRDefault="00C20B77" w:rsidP="006A61CF"/>
          <w:p w14:paraId="610E9C2E" w14:textId="77777777" w:rsidR="00C20B77" w:rsidRDefault="00C20B77" w:rsidP="006A61CF"/>
        </w:tc>
        <w:tc>
          <w:tcPr>
            <w:tcW w:w="7105" w:type="dxa"/>
            <w:tcBorders>
              <w:top w:val="single" w:sz="2" w:space="0" w:color="B2B4B3" w:themeColor="background2"/>
              <w:bottom w:val="single" w:sz="24" w:space="0" w:color="000000" w:themeColor="text1"/>
            </w:tcBorders>
          </w:tcPr>
          <w:p w14:paraId="088A8694"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sidR="003347B3">
              <w:rPr>
                <w:color w:val="7F7F7F" w:themeColor="text1" w:themeTint="80"/>
              </w:rPr>
              <w:t>ee</w:t>
            </w:r>
            <w:r w:rsidRPr="001C0615">
              <w:rPr>
                <w:color w:val="7F7F7F" w:themeColor="text1" w:themeTint="80"/>
              </w:rPr>
              <w:t xml:space="preserve"> of the same gender identity</w:t>
            </w:r>
          </w:p>
          <w:p w14:paraId="45598487" w14:textId="77777777" w:rsidR="00217B17" w:rsidRPr="001C0615" w:rsidRDefault="00217B17" w:rsidP="00217B17">
            <w:pPr>
              <w:pStyle w:val="ListParagraph"/>
              <w:numPr>
                <w:ilvl w:val="0"/>
                <w:numId w:val="5"/>
              </w:numPr>
              <w:ind w:left="245" w:hanging="180"/>
              <w:rPr>
                <w:color w:val="7F7F7F" w:themeColor="text1" w:themeTint="80"/>
              </w:rPr>
            </w:pPr>
            <w:r w:rsidRPr="001C0615">
              <w:rPr>
                <w:color w:val="7F7F7F" w:themeColor="text1" w:themeTint="80"/>
              </w:rPr>
              <w:t>I prefer NOT to be matched with a ment</w:t>
            </w:r>
            <w:r w:rsidR="003347B3">
              <w:rPr>
                <w:color w:val="7F7F7F" w:themeColor="text1" w:themeTint="80"/>
              </w:rPr>
              <w:t>ee</w:t>
            </w:r>
            <w:r w:rsidRPr="001C0615">
              <w:rPr>
                <w:color w:val="7F7F7F" w:themeColor="text1" w:themeTint="80"/>
              </w:rPr>
              <w:t xml:space="preserve"> of the same gender identity</w:t>
            </w:r>
          </w:p>
          <w:p w14:paraId="163E01B1" w14:textId="77777777" w:rsidR="00217B17" w:rsidRPr="001C0615" w:rsidRDefault="00217B17" w:rsidP="003347B3">
            <w:pPr>
              <w:pStyle w:val="ListParagraph"/>
              <w:numPr>
                <w:ilvl w:val="0"/>
                <w:numId w:val="5"/>
              </w:numPr>
              <w:ind w:left="245" w:hanging="180"/>
              <w:rPr>
                <w:color w:val="7F7F7F" w:themeColor="text1" w:themeTint="80"/>
              </w:rPr>
            </w:pPr>
            <w:r w:rsidRPr="001C0615">
              <w:rPr>
                <w:color w:val="7F7F7F" w:themeColor="text1" w:themeTint="80"/>
              </w:rPr>
              <w:t>No preference, I’m open to being matched with any ment</w:t>
            </w:r>
            <w:r w:rsidR="003347B3">
              <w:rPr>
                <w:color w:val="7F7F7F" w:themeColor="text1" w:themeTint="80"/>
              </w:rPr>
              <w:t>ee</w:t>
            </w:r>
          </w:p>
        </w:tc>
      </w:tr>
    </w:tbl>
    <w:p w14:paraId="494EAAD1" w14:textId="4572E7C0" w:rsidR="00E3683C" w:rsidRDefault="00E3683C" w:rsidP="001C0615"/>
    <w:p w14:paraId="64319647" w14:textId="5D5F005A" w:rsidR="0082409A" w:rsidRDefault="0082409A" w:rsidP="001C0615"/>
    <w:p w14:paraId="5060C82E" w14:textId="49BF8085" w:rsidR="0082409A" w:rsidRPr="0082409A" w:rsidRDefault="0082409A" w:rsidP="0082409A">
      <w:pPr>
        <w:rPr>
          <w:sz w:val="22"/>
          <w:szCs w:val="40"/>
        </w:rPr>
      </w:pPr>
      <w:r w:rsidRPr="0082409A">
        <w:rPr>
          <w:sz w:val="22"/>
          <w:szCs w:val="40"/>
        </w:rPr>
        <w:t>Ment</w:t>
      </w:r>
      <w:r>
        <w:rPr>
          <w:sz w:val="22"/>
          <w:szCs w:val="40"/>
        </w:rPr>
        <w:t>ee Matching</w:t>
      </w:r>
      <w:r w:rsidRPr="0082409A">
        <w:rPr>
          <w:sz w:val="22"/>
          <w:szCs w:val="40"/>
        </w:rPr>
        <w:t xml:space="preserv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245"/>
        <w:gridCol w:w="7105"/>
      </w:tblGrid>
      <w:tr w:rsidR="0082409A" w14:paraId="28F2EC34" w14:textId="77777777" w:rsidTr="006B0A44">
        <w:trPr>
          <w:trHeight w:val="347"/>
        </w:trPr>
        <w:tc>
          <w:tcPr>
            <w:tcW w:w="9350" w:type="dxa"/>
            <w:gridSpan w:val="2"/>
            <w:tcBorders>
              <w:top w:val="single" w:sz="24" w:space="0" w:color="466A9F" w:themeColor="accent1"/>
            </w:tcBorders>
          </w:tcPr>
          <w:p w14:paraId="2BEC728A" w14:textId="77777777" w:rsidR="0082409A" w:rsidRPr="006A61CF" w:rsidRDefault="0082409A" w:rsidP="006B0A44">
            <w:pPr>
              <w:pStyle w:val="Heading3"/>
            </w:pPr>
            <w:r>
              <w:t>Share your preferences for potential partner.</w:t>
            </w:r>
          </w:p>
        </w:tc>
      </w:tr>
      <w:tr w:rsidR="0082409A" w14:paraId="1974B4BB" w14:textId="77777777" w:rsidTr="006B0A44">
        <w:tc>
          <w:tcPr>
            <w:tcW w:w="2245" w:type="dxa"/>
            <w:tcBorders>
              <w:bottom w:val="single" w:sz="2" w:space="0" w:color="B2B4B3" w:themeColor="background2"/>
            </w:tcBorders>
          </w:tcPr>
          <w:p w14:paraId="0A5C5917" w14:textId="77777777" w:rsidR="0082409A" w:rsidRDefault="0082409A" w:rsidP="006B0A44">
            <w:r>
              <w:t>Major Preference</w:t>
            </w:r>
          </w:p>
        </w:tc>
        <w:tc>
          <w:tcPr>
            <w:tcW w:w="7105" w:type="dxa"/>
            <w:tcBorders>
              <w:bottom w:val="single" w:sz="2" w:space="0" w:color="B2B4B3" w:themeColor="background2"/>
            </w:tcBorders>
          </w:tcPr>
          <w:p w14:paraId="13D284CD" w14:textId="1B011BCA"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Pr>
                <w:color w:val="7F7F7F" w:themeColor="text1" w:themeTint="80"/>
              </w:rPr>
              <w:t>or</w:t>
            </w:r>
            <w:r w:rsidRPr="001C0615">
              <w:rPr>
                <w:color w:val="7F7F7F" w:themeColor="text1" w:themeTint="80"/>
              </w:rPr>
              <w:t xml:space="preserve"> of the same major</w:t>
            </w:r>
          </w:p>
          <w:p w14:paraId="0E3D5DDB" w14:textId="279573F6"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NOT to be matched with a men</w:t>
            </w:r>
            <w:r>
              <w:rPr>
                <w:color w:val="7F7F7F" w:themeColor="text1" w:themeTint="80"/>
              </w:rPr>
              <w:t xml:space="preserve">tor </w:t>
            </w:r>
            <w:r w:rsidRPr="001C0615">
              <w:rPr>
                <w:color w:val="7F7F7F" w:themeColor="text1" w:themeTint="80"/>
              </w:rPr>
              <w:t>with the same major</w:t>
            </w:r>
          </w:p>
          <w:p w14:paraId="63464292" w14:textId="78A3BAF7"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 xml:space="preserve">No preference, </w:t>
            </w:r>
            <w:proofErr w:type="gramStart"/>
            <w:r w:rsidRPr="001C0615">
              <w:rPr>
                <w:color w:val="7F7F7F" w:themeColor="text1" w:themeTint="80"/>
              </w:rPr>
              <w:t>I’m</w:t>
            </w:r>
            <w:proofErr w:type="gramEnd"/>
            <w:r w:rsidRPr="001C0615">
              <w:rPr>
                <w:color w:val="7F7F7F" w:themeColor="text1" w:themeTint="80"/>
              </w:rPr>
              <w:t xml:space="preserve"> open to being matched with any ment</w:t>
            </w:r>
            <w:r>
              <w:rPr>
                <w:color w:val="7F7F7F" w:themeColor="text1" w:themeTint="80"/>
              </w:rPr>
              <w:t>or</w:t>
            </w:r>
          </w:p>
        </w:tc>
      </w:tr>
      <w:tr w:rsidR="0082409A" w14:paraId="2463DF3C" w14:textId="77777777" w:rsidTr="006B0A44">
        <w:tc>
          <w:tcPr>
            <w:tcW w:w="2245" w:type="dxa"/>
            <w:tcBorders>
              <w:top w:val="single" w:sz="2" w:space="0" w:color="B2B4B3" w:themeColor="background2"/>
              <w:bottom w:val="single" w:sz="2" w:space="0" w:color="B2B4B3" w:themeColor="background2"/>
            </w:tcBorders>
          </w:tcPr>
          <w:p w14:paraId="2D462DAC" w14:textId="77777777" w:rsidR="0082409A" w:rsidRDefault="0082409A" w:rsidP="006B0A44">
            <w:r>
              <w:t>Race/Ethnicity Preference</w:t>
            </w:r>
          </w:p>
        </w:tc>
        <w:tc>
          <w:tcPr>
            <w:tcW w:w="7105" w:type="dxa"/>
            <w:tcBorders>
              <w:top w:val="single" w:sz="2" w:space="0" w:color="B2B4B3" w:themeColor="background2"/>
              <w:bottom w:val="single" w:sz="2" w:space="0" w:color="B2B4B3" w:themeColor="background2"/>
            </w:tcBorders>
          </w:tcPr>
          <w:p w14:paraId="7852DAC0" w14:textId="5A1F32CA"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Pr>
                <w:color w:val="7F7F7F" w:themeColor="text1" w:themeTint="80"/>
              </w:rPr>
              <w:t>or</w:t>
            </w:r>
            <w:r w:rsidRPr="001C0615">
              <w:rPr>
                <w:color w:val="7F7F7F" w:themeColor="text1" w:themeTint="80"/>
              </w:rPr>
              <w:t xml:space="preserve"> of the same race/ethnicity as me</w:t>
            </w:r>
          </w:p>
          <w:p w14:paraId="1D9EEB97" w14:textId="68BB127D"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NOT to be matched with a ment</w:t>
            </w:r>
            <w:r>
              <w:rPr>
                <w:color w:val="7F7F7F" w:themeColor="text1" w:themeTint="80"/>
              </w:rPr>
              <w:t>or</w:t>
            </w:r>
            <w:r w:rsidRPr="001C0615">
              <w:rPr>
                <w:color w:val="7F7F7F" w:themeColor="text1" w:themeTint="80"/>
              </w:rPr>
              <w:t xml:space="preserve"> of the same race/ethnicity as me</w:t>
            </w:r>
          </w:p>
          <w:p w14:paraId="74C0D2CC" w14:textId="65FDAD39"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 xml:space="preserve">No preference, </w:t>
            </w:r>
            <w:proofErr w:type="gramStart"/>
            <w:r w:rsidRPr="001C0615">
              <w:rPr>
                <w:color w:val="7F7F7F" w:themeColor="text1" w:themeTint="80"/>
              </w:rPr>
              <w:t>I’m</w:t>
            </w:r>
            <w:proofErr w:type="gramEnd"/>
            <w:r w:rsidRPr="001C0615">
              <w:rPr>
                <w:color w:val="7F7F7F" w:themeColor="text1" w:themeTint="80"/>
              </w:rPr>
              <w:t xml:space="preserve"> open to being matched with any men</w:t>
            </w:r>
            <w:r>
              <w:rPr>
                <w:color w:val="7F7F7F" w:themeColor="text1" w:themeTint="80"/>
              </w:rPr>
              <w:t>tor</w:t>
            </w:r>
          </w:p>
        </w:tc>
      </w:tr>
      <w:tr w:rsidR="0082409A" w14:paraId="26D22EB3" w14:textId="77777777" w:rsidTr="006B0A44">
        <w:tc>
          <w:tcPr>
            <w:tcW w:w="2245" w:type="dxa"/>
            <w:tcBorders>
              <w:top w:val="single" w:sz="2" w:space="0" w:color="B2B4B3" w:themeColor="background2"/>
              <w:bottom w:val="single" w:sz="24" w:space="0" w:color="000000" w:themeColor="text1"/>
            </w:tcBorders>
          </w:tcPr>
          <w:p w14:paraId="2677D5D8" w14:textId="77777777" w:rsidR="0082409A" w:rsidRDefault="0082409A" w:rsidP="006B0A44">
            <w:r>
              <w:t>Gender Preference</w:t>
            </w:r>
          </w:p>
          <w:p w14:paraId="5E537929" w14:textId="77777777" w:rsidR="0082409A" w:rsidRDefault="0082409A" w:rsidP="006B0A44"/>
          <w:p w14:paraId="435C14DA" w14:textId="77777777" w:rsidR="0082409A" w:rsidRDefault="0082409A" w:rsidP="006B0A44"/>
          <w:p w14:paraId="3E98CBCF" w14:textId="77777777" w:rsidR="0082409A" w:rsidRDefault="0082409A" w:rsidP="006B0A44"/>
        </w:tc>
        <w:tc>
          <w:tcPr>
            <w:tcW w:w="7105" w:type="dxa"/>
            <w:tcBorders>
              <w:top w:val="single" w:sz="2" w:space="0" w:color="B2B4B3" w:themeColor="background2"/>
              <w:bottom w:val="single" w:sz="24" w:space="0" w:color="000000" w:themeColor="text1"/>
            </w:tcBorders>
          </w:tcPr>
          <w:p w14:paraId="06CF8B29" w14:textId="0FCA0000"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only to be matched with a ment</w:t>
            </w:r>
            <w:r>
              <w:rPr>
                <w:color w:val="7F7F7F" w:themeColor="text1" w:themeTint="80"/>
              </w:rPr>
              <w:t>or</w:t>
            </w:r>
            <w:r w:rsidRPr="001C0615">
              <w:rPr>
                <w:color w:val="7F7F7F" w:themeColor="text1" w:themeTint="80"/>
              </w:rPr>
              <w:t xml:space="preserve"> of the same gender identity</w:t>
            </w:r>
          </w:p>
          <w:p w14:paraId="631A57E5" w14:textId="10EC8B70"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I prefer NOT to be matched with a ment</w:t>
            </w:r>
            <w:r>
              <w:rPr>
                <w:color w:val="7F7F7F" w:themeColor="text1" w:themeTint="80"/>
              </w:rPr>
              <w:t>or</w:t>
            </w:r>
            <w:r w:rsidRPr="001C0615">
              <w:rPr>
                <w:color w:val="7F7F7F" w:themeColor="text1" w:themeTint="80"/>
              </w:rPr>
              <w:t xml:space="preserve"> of the same gender identity</w:t>
            </w:r>
          </w:p>
          <w:p w14:paraId="04AAC848" w14:textId="714398CD" w:rsidR="0082409A" w:rsidRPr="001C0615" w:rsidRDefault="0082409A" w:rsidP="006B0A44">
            <w:pPr>
              <w:pStyle w:val="ListParagraph"/>
              <w:numPr>
                <w:ilvl w:val="0"/>
                <w:numId w:val="5"/>
              </w:numPr>
              <w:ind w:left="245" w:hanging="180"/>
              <w:rPr>
                <w:color w:val="7F7F7F" w:themeColor="text1" w:themeTint="80"/>
              </w:rPr>
            </w:pPr>
            <w:r w:rsidRPr="001C0615">
              <w:rPr>
                <w:color w:val="7F7F7F" w:themeColor="text1" w:themeTint="80"/>
              </w:rPr>
              <w:t xml:space="preserve">No preference, </w:t>
            </w:r>
            <w:proofErr w:type="gramStart"/>
            <w:r w:rsidRPr="001C0615">
              <w:rPr>
                <w:color w:val="7F7F7F" w:themeColor="text1" w:themeTint="80"/>
              </w:rPr>
              <w:t>I’m</w:t>
            </w:r>
            <w:proofErr w:type="gramEnd"/>
            <w:r w:rsidRPr="001C0615">
              <w:rPr>
                <w:color w:val="7F7F7F" w:themeColor="text1" w:themeTint="80"/>
              </w:rPr>
              <w:t xml:space="preserve"> open to being matched with any ment</w:t>
            </w:r>
            <w:r>
              <w:rPr>
                <w:color w:val="7F7F7F" w:themeColor="text1" w:themeTint="80"/>
              </w:rPr>
              <w:t>or</w:t>
            </w:r>
          </w:p>
        </w:tc>
      </w:tr>
    </w:tbl>
    <w:p w14:paraId="685659DF" w14:textId="77777777" w:rsidR="0082409A" w:rsidRDefault="0082409A" w:rsidP="0082409A"/>
    <w:p w14:paraId="209D5F61" w14:textId="3A07FAD5" w:rsidR="0082409A" w:rsidRDefault="0082409A" w:rsidP="001C0615"/>
    <w:p w14:paraId="5F2E8D53" w14:textId="17F0A217" w:rsidR="00EE1931" w:rsidRDefault="00EE1931" w:rsidP="001C0615"/>
    <w:p w14:paraId="05870647" w14:textId="280894EE" w:rsidR="00EE1931" w:rsidRDefault="00EE1931" w:rsidP="001C0615"/>
    <w:p w14:paraId="6C463EB5" w14:textId="5DE09432" w:rsidR="00EE1931" w:rsidRDefault="00EE1931" w:rsidP="001C0615"/>
    <w:p w14:paraId="0BA2387B" w14:textId="695D72E4" w:rsidR="00EE1931" w:rsidRDefault="00EE1931" w:rsidP="001C0615"/>
    <w:p w14:paraId="410D751C" w14:textId="3C529CAC" w:rsidR="00EE1931" w:rsidRDefault="00EE1931" w:rsidP="001C0615"/>
    <w:p w14:paraId="485142BB" w14:textId="7079EE60" w:rsidR="00EE1931" w:rsidRDefault="00EE1931" w:rsidP="001C0615"/>
    <w:p w14:paraId="10BACF0A" w14:textId="69A57757" w:rsidR="00EE1931" w:rsidRDefault="00EE1931" w:rsidP="001C0615"/>
    <w:p w14:paraId="0BE0341A" w14:textId="333B87B6" w:rsidR="00EE1931" w:rsidRDefault="00EE1931" w:rsidP="001C0615"/>
    <w:p w14:paraId="0DD228C9" w14:textId="52736E6D" w:rsidR="00EE1931" w:rsidRDefault="00EE1931" w:rsidP="001C0615"/>
    <w:p w14:paraId="31602969" w14:textId="51216481" w:rsidR="00EE1931" w:rsidRDefault="00EE1931" w:rsidP="001C0615"/>
    <w:p w14:paraId="09198E05" w14:textId="346A1189" w:rsidR="00EE1931" w:rsidRDefault="00EE1931" w:rsidP="001C0615"/>
    <w:p w14:paraId="642F85B1" w14:textId="0E28B7BD" w:rsidR="00EE1931" w:rsidRDefault="00EE1931" w:rsidP="001C0615"/>
    <w:p w14:paraId="4B1D785E" w14:textId="449F9C85" w:rsidR="00EE1931" w:rsidRDefault="00EE1931" w:rsidP="001C0615"/>
    <w:p w14:paraId="3A446326" w14:textId="6C9C718F" w:rsidR="00EE1931" w:rsidRDefault="00EE1931" w:rsidP="001C0615"/>
    <w:p w14:paraId="48BD6319" w14:textId="248FA281" w:rsidR="00EE1931" w:rsidRDefault="00EE1931" w:rsidP="001C0615"/>
    <w:p w14:paraId="355A0256" w14:textId="59185E0E" w:rsidR="00EE1931" w:rsidRDefault="00EE1931" w:rsidP="001C0615"/>
    <w:p w14:paraId="2AEFB06B" w14:textId="77777777" w:rsidR="00EE1931" w:rsidRPr="00EE1931" w:rsidRDefault="00EE1931" w:rsidP="00EE1931">
      <w:pPr>
        <w:rPr>
          <w:rFonts w:ascii="Calibri" w:eastAsia="Times New Roman" w:hAnsi="Calibri" w:cs="Calibri"/>
          <w:sz w:val="22"/>
          <w:szCs w:val="22"/>
        </w:rPr>
      </w:pPr>
      <w:r w:rsidRPr="00EE1931">
        <w:rPr>
          <w:rFonts w:ascii="Calibri" w:eastAsia="Times New Roman" w:hAnsi="Calibri" w:cs="Calibri"/>
          <w:sz w:val="22"/>
          <w:szCs w:val="22"/>
        </w:rPr>
        <w:t>DISCLAIMER: Certain programs will be available on the UofSC Mentorship Hub for matching, check the ‘Program Profiles’ page on the website. If the program is not listed, this matching tool is an alternative.</w:t>
      </w:r>
    </w:p>
    <w:p w14:paraId="16DD1D80" w14:textId="77777777" w:rsidR="00EE1931" w:rsidRDefault="00EE1931" w:rsidP="001C0615"/>
    <w:sectPr w:rsidR="00EE1931" w:rsidSect="00C20B77">
      <w:footerReference w:type="even" r:id="rId10"/>
      <w:footerReference w:type="default" r:id="rId11"/>
      <w:pgSz w:w="12240" w:h="15840"/>
      <w:pgMar w:top="1260" w:right="1440" w:bottom="1350" w:left="1440" w:header="720" w:footer="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58DF5" w14:textId="77777777" w:rsidR="00CE3758" w:rsidRDefault="00CE3758" w:rsidP="00E3683C">
      <w:r>
        <w:separator/>
      </w:r>
    </w:p>
  </w:endnote>
  <w:endnote w:type="continuationSeparator" w:id="0">
    <w:p w14:paraId="2C637575" w14:textId="77777777" w:rsidR="00CE3758" w:rsidRDefault="00CE3758" w:rsidP="00E3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B9C7" w14:textId="77777777" w:rsidR="00E3683C" w:rsidRDefault="00E3683C" w:rsidP="00E368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77A3" w14:textId="77777777" w:rsidR="00E3683C" w:rsidRPr="00E3683C" w:rsidRDefault="007123A8" w:rsidP="00E3683C">
    <w:pPr>
      <w:pStyle w:val="Footer"/>
    </w:pPr>
    <w:r>
      <w:rPr>
        <w:noProof/>
      </w:rPr>
      <w:drawing>
        <wp:anchor distT="0" distB="0" distL="114300" distR="114300" simplePos="0" relativeHeight="251666432" behindDoc="0" locked="0" layoutInCell="1" allowOverlap="1" wp14:anchorId="4A123555" wp14:editId="3794E727">
          <wp:simplePos x="0" y="0"/>
          <wp:positionH relativeFrom="margin">
            <wp:posOffset>34925</wp:posOffset>
          </wp:positionH>
          <wp:positionV relativeFrom="margin">
            <wp:posOffset>8667750</wp:posOffset>
          </wp:positionV>
          <wp:extent cx="1860550" cy="274955"/>
          <wp:effectExtent l="0" t="0" r="6350" b="0"/>
          <wp:wrapNone/>
          <wp:docPr id="4" name="Picture 4" descr="C:\Users\bleu.hedrick\AppData\Local\Microsoft\Windows\INetCache\Content.Word\UofSC_Primary_CMYK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leu.hedrick\AppData\Local\Microsoft\Windows\INetCache\Content.Word\UofSC_Primary_CMYK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27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3A8">
      <w:rPr>
        <w:noProof/>
      </w:rPr>
      <mc:AlternateContent>
        <mc:Choice Requires="wps">
          <w:drawing>
            <wp:anchor distT="45720" distB="45720" distL="114300" distR="114300" simplePos="0" relativeHeight="251664384" behindDoc="0" locked="0" layoutInCell="1" allowOverlap="1" wp14:anchorId="77D5FCC1" wp14:editId="674E788A">
              <wp:simplePos x="0" y="0"/>
              <wp:positionH relativeFrom="column">
                <wp:posOffset>3895090</wp:posOffset>
              </wp:positionH>
              <wp:positionV relativeFrom="paragraph">
                <wp:posOffset>-605790</wp:posOffset>
              </wp:positionV>
              <wp:extent cx="2727960"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47700"/>
                      </a:xfrm>
                      <a:prstGeom prst="rect">
                        <a:avLst/>
                      </a:prstGeom>
                      <a:noFill/>
                      <a:ln w="9525">
                        <a:noFill/>
                        <a:miter lim="800000"/>
                        <a:headEnd/>
                        <a:tailEnd/>
                      </a:ln>
                    </wps:spPr>
                    <wps:txbx>
                      <w:txbxContent>
                        <w:p w14:paraId="0CB3C3AF" w14:textId="77777777" w:rsidR="007123A8" w:rsidRDefault="007123A8" w:rsidP="007123A8">
                          <w:pPr>
                            <w:rPr>
                              <w:sz w:val="14"/>
                            </w:rPr>
                          </w:pPr>
                          <w:r>
                            <w:rPr>
                              <w:sz w:val="14"/>
                            </w:rPr>
                            <w:t>*Mentor/Mentee pairing preferences are heavily considered during the matching process but cannot be guaranteed.</w:t>
                          </w:r>
                        </w:p>
                        <w:p w14:paraId="6766C95E" w14:textId="77777777" w:rsidR="007123A8" w:rsidRDefault="007123A8" w:rsidP="007123A8">
                          <w:pPr>
                            <w:rPr>
                              <w:sz w:val="14"/>
                            </w:rPr>
                          </w:pPr>
                        </w:p>
                        <w:p w14:paraId="6D480F36" w14:textId="77777777" w:rsidR="007123A8" w:rsidRPr="006A61CF" w:rsidRDefault="007123A8" w:rsidP="007123A8">
                          <w:pPr>
                            <w:rPr>
                              <w:sz w:val="14"/>
                            </w:rPr>
                          </w:pPr>
                          <w:r w:rsidRPr="00EA6B83">
                            <w:rPr>
                              <w:sz w:val="14"/>
                            </w:rPr>
                            <w:t xml:space="preserve">Adapted (2020) with permission from Brian </w:t>
                          </w:r>
                          <w:proofErr w:type="spellStart"/>
                          <w:r w:rsidRPr="00EA6B83">
                            <w:rPr>
                              <w:sz w:val="14"/>
                            </w:rPr>
                            <w:t>McCaster</w:t>
                          </w:r>
                          <w:proofErr w:type="spellEnd"/>
                          <w:r w:rsidRPr="00EA6B83">
                            <w:rPr>
                              <w:sz w:val="14"/>
                            </w:rPr>
                            <w:t>, College of Engineering &amp; Computing, University of South Carolina.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5FCC1" id="_x0000_t202" coordsize="21600,21600" o:spt="202" path="m,l,21600r21600,l21600,xe">
              <v:stroke joinstyle="miter"/>
              <v:path gradientshapeok="t" o:connecttype="rect"/>
            </v:shapetype>
            <v:shape id="Text Box 2" o:spid="_x0000_s1026" type="#_x0000_t202" style="position:absolute;margin-left:306.7pt;margin-top:-47.7pt;width:214.8pt;height:5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" filled="f" stroked="f">
              <v:textbox>
                <w:txbxContent>
                  <w:p w14:paraId="0CB3C3AF" w14:textId="77777777" w:rsidR="007123A8" w:rsidRDefault="007123A8" w:rsidP="007123A8">
                    <w:pPr>
                      <w:rPr>
                        <w:sz w:val="14"/>
                      </w:rPr>
                    </w:pPr>
                    <w:r>
                      <w:rPr>
                        <w:sz w:val="14"/>
                      </w:rPr>
                      <w:t>*Mentor/Mentee pairing preferences are heavily considered during the matching process but cannot be guaranteed.</w:t>
                    </w:r>
                  </w:p>
                  <w:p w14:paraId="6766C95E" w14:textId="77777777" w:rsidR="007123A8" w:rsidRDefault="007123A8" w:rsidP="007123A8">
                    <w:pPr>
                      <w:rPr>
                        <w:sz w:val="14"/>
                      </w:rPr>
                    </w:pPr>
                  </w:p>
                  <w:p w14:paraId="6D480F36" w14:textId="77777777" w:rsidR="007123A8" w:rsidRPr="006A61CF" w:rsidRDefault="007123A8" w:rsidP="007123A8">
                    <w:pPr>
                      <w:rPr>
                        <w:sz w:val="14"/>
                      </w:rPr>
                    </w:pPr>
                    <w:r w:rsidRPr="00EA6B83">
                      <w:rPr>
                        <w:sz w:val="14"/>
                      </w:rPr>
                      <w:t xml:space="preserve">Adapted (2020) with permission from Brian </w:t>
                    </w:r>
                    <w:proofErr w:type="spellStart"/>
                    <w:r w:rsidRPr="00EA6B83">
                      <w:rPr>
                        <w:sz w:val="14"/>
                      </w:rPr>
                      <w:t>McCaster</w:t>
                    </w:r>
                    <w:proofErr w:type="spellEnd"/>
                    <w:r w:rsidRPr="00EA6B83">
                      <w:rPr>
                        <w:sz w:val="14"/>
                      </w:rPr>
                      <w:t>, College of Engineering &amp; Computing, University of South Carolina.</w:t>
                    </w:r>
                  </w:p>
                </w:txbxContent>
              </v:textbox>
            </v:shape>
          </w:pict>
        </mc:Fallback>
      </mc:AlternateContent>
    </w:r>
    <w:r w:rsidRPr="007123A8">
      <w:rPr>
        <w:noProof/>
      </w:rPr>
      <mc:AlternateContent>
        <mc:Choice Requires="wps">
          <w:drawing>
            <wp:anchor distT="45720" distB="45720" distL="114300" distR="114300" simplePos="0" relativeHeight="251665408" behindDoc="0" locked="0" layoutInCell="1" allowOverlap="1" wp14:anchorId="058CCEE4" wp14:editId="05E9A193">
              <wp:simplePos x="0" y="0"/>
              <wp:positionH relativeFrom="column">
                <wp:posOffset>2182495</wp:posOffset>
              </wp:positionH>
              <wp:positionV relativeFrom="paragraph">
                <wp:posOffset>-621030</wp:posOffset>
              </wp:positionV>
              <wp:extent cx="1653235"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235" cy="647700"/>
                      </a:xfrm>
                      <a:prstGeom prst="rect">
                        <a:avLst/>
                      </a:prstGeom>
                      <a:noFill/>
                      <a:ln w="9525">
                        <a:noFill/>
                        <a:miter lim="800000"/>
                        <a:headEnd/>
                        <a:tailEnd/>
                      </a:ln>
                    </wps:spPr>
                    <wps:txbx>
                      <w:txbxContent>
                        <w:p w14:paraId="7AD75382" w14:textId="77777777" w:rsidR="007123A8" w:rsidRPr="00EA6B83" w:rsidRDefault="007123A8" w:rsidP="007123A8">
                          <w:r w:rsidRPr="00EA6B83">
                            <w:t>University Advising Center</w:t>
                          </w:r>
                        </w:p>
                        <w:p w14:paraId="31AB9ADD" w14:textId="77777777" w:rsidR="007123A8" w:rsidRPr="00EA6B83" w:rsidRDefault="007123A8" w:rsidP="007123A8">
                          <w:pPr>
                            <w:outlineLvl w:val="2"/>
                            <w:rPr>
                              <w:b/>
                              <w:color w:val="000000" w:themeColor="text1"/>
                              <w:sz w:val="22"/>
                            </w:rPr>
                          </w:pPr>
                          <w:r w:rsidRPr="00EA6B83">
                            <w:rPr>
                              <w:b/>
                              <w:color w:val="000000" w:themeColor="text1"/>
                              <w:sz w:val="22"/>
                            </w:rPr>
                            <w:t>sc.edu/advising</w:t>
                          </w:r>
                        </w:p>
                        <w:p w14:paraId="1F60D4D9" w14:textId="77777777" w:rsidR="007123A8" w:rsidRPr="00EA6B83" w:rsidRDefault="007123A8" w:rsidP="007123A8"/>
                        <w:p w14:paraId="60D24406" w14:textId="77777777" w:rsidR="007123A8" w:rsidRPr="00EA6B83" w:rsidRDefault="007123A8" w:rsidP="007123A8">
                          <w:r w:rsidRPr="00EA6B83">
                            <w:rPr>
                              <w:sz w:val="14"/>
                            </w:rPr>
                            <w:t>An Equal Opportunity Institution</w:t>
                          </w:r>
                        </w:p>
                        <w:p w14:paraId="7D88870C" w14:textId="77777777" w:rsidR="007123A8" w:rsidRPr="006A61CF" w:rsidRDefault="007123A8" w:rsidP="007123A8">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CCEE4" id="_x0000_s1027" type="#_x0000_t202" style="position:absolute;margin-left:171.85pt;margin-top:-48.9pt;width:130.2pt;height: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" filled="f" stroked="f">
              <v:textbox>
                <w:txbxContent>
                  <w:p w14:paraId="7AD75382" w14:textId="77777777" w:rsidR="007123A8" w:rsidRPr="00EA6B83" w:rsidRDefault="007123A8" w:rsidP="007123A8">
                    <w:r w:rsidRPr="00EA6B83">
                      <w:t>University Advising Center</w:t>
                    </w:r>
                  </w:p>
                  <w:p w14:paraId="31AB9ADD" w14:textId="77777777" w:rsidR="007123A8" w:rsidRPr="00EA6B83" w:rsidRDefault="007123A8" w:rsidP="007123A8">
                    <w:pPr>
                      <w:outlineLvl w:val="2"/>
                      <w:rPr>
                        <w:b/>
                        <w:color w:val="000000" w:themeColor="text1"/>
                        <w:sz w:val="22"/>
                      </w:rPr>
                    </w:pPr>
                    <w:r w:rsidRPr="00EA6B83">
                      <w:rPr>
                        <w:b/>
                        <w:color w:val="000000" w:themeColor="text1"/>
                        <w:sz w:val="22"/>
                      </w:rPr>
                      <w:t>sc.edu/advising</w:t>
                    </w:r>
                  </w:p>
                  <w:p w14:paraId="1F60D4D9" w14:textId="77777777" w:rsidR="007123A8" w:rsidRPr="00EA6B83" w:rsidRDefault="007123A8" w:rsidP="007123A8"/>
                  <w:p w14:paraId="60D24406" w14:textId="77777777" w:rsidR="007123A8" w:rsidRPr="00EA6B83" w:rsidRDefault="007123A8" w:rsidP="007123A8">
                    <w:r w:rsidRPr="00EA6B83">
                      <w:rPr>
                        <w:sz w:val="14"/>
                      </w:rPr>
                      <w:t>An Equal Opportunity Institution</w:t>
                    </w:r>
                  </w:p>
                  <w:p w14:paraId="7D88870C" w14:textId="77777777" w:rsidR="007123A8" w:rsidRPr="006A61CF" w:rsidRDefault="007123A8" w:rsidP="007123A8">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C6D1" w14:textId="77777777" w:rsidR="00CE3758" w:rsidRDefault="00CE3758" w:rsidP="00E3683C">
      <w:r>
        <w:separator/>
      </w:r>
    </w:p>
  </w:footnote>
  <w:footnote w:type="continuationSeparator" w:id="0">
    <w:p w14:paraId="1877E7AC" w14:textId="77777777" w:rsidR="00CE3758" w:rsidRDefault="00CE3758" w:rsidP="00E3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1265"/>
    <w:multiLevelType w:val="hybridMultilevel"/>
    <w:tmpl w:val="1C58D7FA"/>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35CC"/>
    <w:multiLevelType w:val="hybridMultilevel"/>
    <w:tmpl w:val="170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33E50"/>
    <w:multiLevelType w:val="hybridMultilevel"/>
    <w:tmpl w:val="A3A2EA46"/>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12FDD"/>
    <w:multiLevelType w:val="hybridMultilevel"/>
    <w:tmpl w:val="C6CC1088"/>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41AA3"/>
    <w:multiLevelType w:val="hybridMultilevel"/>
    <w:tmpl w:val="357056FA"/>
    <w:lvl w:ilvl="0" w:tplc="68AAE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3C"/>
    <w:rsid w:val="00003759"/>
    <w:rsid w:val="000E25E3"/>
    <w:rsid w:val="00156E14"/>
    <w:rsid w:val="001C0615"/>
    <w:rsid w:val="001E2BE2"/>
    <w:rsid w:val="0020538B"/>
    <w:rsid w:val="00217B17"/>
    <w:rsid w:val="002461A6"/>
    <w:rsid w:val="002D5E5F"/>
    <w:rsid w:val="002E1054"/>
    <w:rsid w:val="003347B3"/>
    <w:rsid w:val="003D2E9E"/>
    <w:rsid w:val="00491A45"/>
    <w:rsid w:val="00537946"/>
    <w:rsid w:val="006A61CF"/>
    <w:rsid w:val="007123A8"/>
    <w:rsid w:val="007465D0"/>
    <w:rsid w:val="0082409A"/>
    <w:rsid w:val="00897986"/>
    <w:rsid w:val="0090074D"/>
    <w:rsid w:val="009D680E"/>
    <w:rsid w:val="00B012F3"/>
    <w:rsid w:val="00B95AA6"/>
    <w:rsid w:val="00C20B77"/>
    <w:rsid w:val="00C25A8A"/>
    <w:rsid w:val="00CD502C"/>
    <w:rsid w:val="00CE3758"/>
    <w:rsid w:val="00CF2E80"/>
    <w:rsid w:val="00E3683C"/>
    <w:rsid w:val="00E878EE"/>
    <w:rsid w:val="00E93BAF"/>
    <w:rsid w:val="00EA2ECA"/>
    <w:rsid w:val="00EE1931"/>
    <w:rsid w:val="00F7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88CA"/>
  <w15:chartTrackingRefBased/>
  <w15:docId w15:val="{91057918-53BC-40C4-92D8-606E4B35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15"/>
    <w:rPr>
      <w:rFonts w:ascii="Georgia Pro" w:hAnsi="Georgia Pro"/>
      <w:sz w:val="18"/>
      <w:szCs w:val="32"/>
    </w:rPr>
  </w:style>
  <w:style w:type="paragraph" w:styleId="Heading1">
    <w:name w:val="heading 1"/>
    <w:basedOn w:val="Normal"/>
    <w:next w:val="Normal"/>
    <w:link w:val="Heading1Char"/>
    <w:uiPriority w:val="9"/>
    <w:qFormat/>
    <w:rsid w:val="006A61CF"/>
    <w:pPr>
      <w:outlineLvl w:val="0"/>
    </w:pPr>
    <w:rPr>
      <w:rFonts w:ascii="Impact" w:hAnsi="Impact"/>
      <w:caps/>
      <w:color w:val="73000A"/>
      <w:sz w:val="56"/>
      <w:szCs w:val="72"/>
    </w:rPr>
  </w:style>
  <w:style w:type="paragraph" w:styleId="Heading2">
    <w:name w:val="heading 2"/>
    <w:basedOn w:val="Normal"/>
    <w:next w:val="Normal"/>
    <w:link w:val="Heading2Char"/>
    <w:uiPriority w:val="9"/>
    <w:unhideWhenUsed/>
    <w:qFormat/>
    <w:rsid w:val="00E3683C"/>
    <w:pPr>
      <w:outlineLvl w:val="1"/>
    </w:pPr>
    <w:rPr>
      <w:rFonts w:ascii="Arial" w:hAnsi="Arial" w:cs="Arial"/>
      <w:b/>
      <w:caps/>
      <w:color w:val="CC2E40" w:themeColor="accent6"/>
      <w:sz w:val="24"/>
    </w:rPr>
  </w:style>
  <w:style w:type="paragraph" w:styleId="Heading3">
    <w:name w:val="heading 3"/>
    <w:basedOn w:val="Normal"/>
    <w:next w:val="Normal"/>
    <w:link w:val="Heading3Char"/>
    <w:uiPriority w:val="9"/>
    <w:unhideWhenUsed/>
    <w:qFormat/>
    <w:rsid w:val="006A61CF"/>
    <w:pPr>
      <w:outlineLvl w:val="2"/>
    </w:pPr>
    <w:rPr>
      <w:b/>
      <w:color w:val="000000" w:themeColor="text1"/>
      <w:sz w:val="22"/>
    </w:rPr>
  </w:style>
  <w:style w:type="paragraph" w:styleId="Heading4">
    <w:name w:val="heading 4"/>
    <w:basedOn w:val="Normal"/>
    <w:next w:val="Normal"/>
    <w:link w:val="Heading4Char"/>
    <w:uiPriority w:val="9"/>
    <w:unhideWhenUsed/>
    <w:qFormat/>
    <w:rsid w:val="006A61CF"/>
    <w:pPr>
      <w:keepNext/>
      <w:keepLines/>
      <w:spacing w:before="40"/>
      <w:outlineLvl w:val="3"/>
    </w:pPr>
    <w:rPr>
      <w:rFonts w:ascii="Arial" w:eastAsiaTheme="majorEastAsia" w:hAnsi="Arial"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A"/>
    <w:pPr>
      <w:ind w:left="720"/>
      <w:contextualSpacing/>
    </w:pPr>
  </w:style>
  <w:style w:type="paragraph" w:styleId="Header">
    <w:name w:val="header"/>
    <w:basedOn w:val="Normal"/>
    <w:link w:val="HeaderChar"/>
    <w:uiPriority w:val="99"/>
    <w:unhideWhenUsed/>
    <w:rsid w:val="00EA2ECA"/>
    <w:pPr>
      <w:tabs>
        <w:tab w:val="center" w:pos="4680"/>
        <w:tab w:val="right" w:pos="9360"/>
      </w:tabs>
    </w:pPr>
  </w:style>
  <w:style w:type="character" w:customStyle="1" w:styleId="HeaderChar">
    <w:name w:val="Header Char"/>
    <w:basedOn w:val="DefaultParagraphFont"/>
    <w:link w:val="Header"/>
    <w:uiPriority w:val="99"/>
    <w:rsid w:val="00EA2ECA"/>
  </w:style>
  <w:style w:type="paragraph" w:styleId="Footer">
    <w:name w:val="footer"/>
    <w:basedOn w:val="Normal"/>
    <w:link w:val="FooterChar"/>
    <w:uiPriority w:val="99"/>
    <w:unhideWhenUsed/>
    <w:rsid w:val="00EA2ECA"/>
    <w:pPr>
      <w:tabs>
        <w:tab w:val="center" w:pos="4680"/>
        <w:tab w:val="right" w:pos="9360"/>
      </w:tabs>
    </w:pPr>
  </w:style>
  <w:style w:type="character" w:customStyle="1" w:styleId="FooterChar">
    <w:name w:val="Footer Char"/>
    <w:basedOn w:val="DefaultParagraphFont"/>
    <w:link w:val="Footer"/>
    <w:uiPriority w:val="99"/>
    <w:rsid w:val="00EA2ECA"/>
  </w:style>
  <w:style w:type="character" w:customStyle="1" w:styleId="Heading1Char">
    <w:name w:val="Heading 1 Char"/>
    <w:basedOn w:val="DefaultParagraphFont"/>
    <w:link w:val="Heading1"/>
    <w:uiPriority w:val="9"/>
    <w:rsid w:val="006A61CF"/>
    <w:rPr>
      <w:rFonts w:ascii="Impact" w:hAnsi="Impact"/>
      <w:caps/>
      <w:color w:val="73000A"/>
      <w:sz w:val="56"/>
      <w:szCs w:val="72"/>
    </w:rPr>
  </w:style>
  <w:style w:type="character" w:customStyle="1" w:styleId="Heading2Char">
    <w:name w:val="Heading 2 Char"/>
    <w:basedOn w:val="DefaultParagraphFont"/>
    <w:link w:val="Heading2"/>
    <w:uiPriority w:val="9"/>
    <w:rsid w:val="00E3683C"/>
    <w:rPr>
      <w:rFonts w:ascii="Arial" w:hAnsi="Arial" w:cs="Arial"/>
      <w:b/>
      <w:caps/>
      <w:color w:val="CC2E40" w:themeColor="accent6"/>
      <w:szCs w:val="32"/>
    </w:rPr>
  </w:style>
  <w:style w:type="character" w:customStyle="1" w:styleId="Heading3Char">
    <w:name w:val="Heading 3 Char"/>
    <w:basedOn w:val="DefaultParagraphFont"/>
    <w:link w:val="Heading3"/>
    <w:uiPriority w:val="9"/>
    <w:rsid w:val="006A61CF"/>
    <w:rPr>
      <w:rFonts w:ascii="Georgia Pro" w:hAnsi="Georgia Pro"/>
      <w:b/>
      <w:color w:val="000000" w:themeColor="text1"/>
      <w:sz w:val="22"/>
      <w:szCs w:val="32"/>
    </w:rPr>
  </w:style>
  <w:style w:type="character" w:customStyle="1" w:styleId="Heading4Char">
    <w:name w:val="Heading 4 Char"/>
    <w:basedOn w:val="DefaultParagraphFont"/>
    <w:link w:val="Heading4"/>
    <w:uiPriority w:val="9"/>
    <w:rsid w:val="006A61CF"/>
    <w:rPr>
      <w:rFonts w:ascii="Arial" w:eastAsiaTheme="majorEastAsia" w:hAnsi="Arial" w:cstheme="majorBidi"/>
      <w:i/>
      <w:iCs/>
      <w:color w:val="000000" w:themeColor="text1"/>
      <w:sz w:val="20"/>
      <w:szCs w:val="32"/>
    </w:rPr>
  </w:style>
  <w:style w:type="paragraph" w:styleId="Title">
    <w:name w:val="Title"/>
    <w:basedOn w:val="Normal"/>
    <w:next w:val="Normal"/>
    <w:link w:val="TitleChar"/>
    <w:uiPriority w:val="10"/>
    <w:qFormat/>
    <w:rsid w:val="00E3683C"/>
    <w:pPr>
      <w:contextualSpacing/>
    </w:pPr>
    <w:rPr>
      <w:rFonts w:asciiTheme="majorHAnsi" w:eastAsiaTheme="majorEastAsia" w:hAnsiTheme="majorHAnsi" w:cstheme="majorBidi"/>
      <w:caps/>
      <w:spacing w:val="-10"/>
      <w:kern w:val="28"/>
      <w:sz w:val="56"/>
      <w:szCs w:val="56"/>
    </w:rPr>
  </w:style>
  <w:style w:type="character" w:customStyle="1" w:styleId="TitleChar">
    <w:name w:val="Title Char"/>
    <w:basedOn w:val="DefaultParagraphFont"/>
    <w:link w:val="Title"/>
    <w:uiPriority w:val="10"/>
    <w:rsid w:val="00E3683C"/>
    <w:rPr>
      <w:rFonts w:asciiTheme="majorHAnsi" w:eastAsiaTheme="majorEastAsia" w:hAnsiTheme="majorHAnsi" w:cstheme="majorBidi"/>
      <w:caps/>
      <w:spacing w:val="-10"/>
      <w:kern w:val="28"/>
      <w:sz w:val="56"/>
      <w:szCs w:val="56"/>
    </w:rPr>
  </w:style>
  <w:style w:type="paragraph" w:styleId="Subtitle">
    <w:name w:val="Subtitle"/>
    <w:basedOn w:val="Normal"/>
    <w:next w:val="Normal"/>
    <w:link w:val="SubtitleChar"/>
    <w:uiPriority w:val="11"/>
    <w:qFormat/>
    <w:rsid w:val="00E3683C"/>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3683C"/>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E3683C"/>
    <w:rPr>
      <w:i/>
      <w:iCs/>
      <w:color w:val="404040" w:themeColor="text1" w:themeTint="BF"/>
    </w:rPr>
  </w:style>
  <w:style w:type="character" w:styleId="Emphasis">
    <w:name w:val="Emphasis"/>
    <w:basedOn w:val="DefaultParagraphFont"/>
    <w:uiPriority w:val="20"/>
    <w:qFormat/>
    <w:rsid w:val="00E3683C"/>
    <w:rPr>
      <w:i/>
      <w:iCs/>
    </w:rPr>
  </w:style>
  <w:style w:type="character" w:styleId="IntenseEmphasis">
    <w:name w:val="Intense Emphasis"/>
    <w:basedOn w:val="DefaultParagraphFont"/>
    <w:uiPriority w:val="21"/>
    <w:qFormat/>
    <w:rsid w:val="00E3683C"/>
    <w:rPr>
      <w:i/>
      <w:iCs/>
      <w:color w:val="466A9F" w:themeColor="accent1"/>
    </w:rPr>
  </w:style>
  <w:style w:type="character" w:styleId="Strong">
    <w:name w:val="Strong"/>
    <w:basedOn w:val="DefaultParagraphFont"/>
    <w:uiPriority w:val="22"/>
    <w:qFormat/>
    <w:rsid w:val="00E3683C"/>
    <w:rPr>
      <w:b/>
      <w:bCs/>
    </w:rPr>
  </w:style>
  <w:style w:type="paragraph" w:styleId="Quote">
    <w:name w:val="Quote"/>
    <w:basedOn w:val="Normal"/>
    <w:next w:val="Normal"/>
    <w:link w:val="QuoteChar"/>
    <w:uiPriority w:val="29"/>
    <w:qFormat/>
    <w:rsid w:val="00E368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83C"/>
    <w:rPr>
      <w:rFonts w:ascii="Georgia Pro" w:hAnsi="Georgia Pro"/>
      <w:i/>
      <w:iCs/>
      <w:color w:val="404040" w:themeColor="text1" w:themeTint="BF"/>
      <w:sz w:val="20"/>
      <w:szCs w:val="32"/>
    </w:rPr>
  </w:style>
  <w:style w:type="paragraph" w:styleId="IntenseQuote">
    <w:name w:val="Intense Quote"/>
    <w:basedOn w:val="Normal"/>
    <w:next w:val="Normal"/>
    <w:link w:val="IntenseQuoteChar"/>
    <w:uiPriority w:val="30"/>
    <w:qFormat/>
    <w:rsid w:val="00E3683C"/>
    <w:pPr>
      <w:pBdr>
        <w:top w:val="single" w:sz="4" w:space="10" w:color="466A9F" w:themeColor="accent1"/>
        <w:bottom w:val="single" w:sz="4" w:space="10" w:color="466A9F" w:themeColor="accent1"/>
      </w:pBdr>
      <w:spacing w:before="360" w:after="360"/>
      <w:ind w:left="864" w:right="864"/>
      <w:jc w:val="center"/>
    </w:pPr>
    <w:rPr>
      <w:i/>
      <w:iCs/>
      <w:color w:val="466A9F" w:themeColor="accent1"/>
    </w:rPr>
  </w:style>
  <w:style w:type="character" w:customStyle="1" w:styleId="IntenseQuoteChar">
    <w:name w:val="Intense Quote Char"/>
    <w:basedOn w:val="DefaultParagraphFont"/>
    <w:link w:val="IntenseQuote"/>
    <w:uiPriority w:val="30"/>
    <w:rsid w:val="00E3683C"/>
    <w:rPr>
      <w:rFonts w:ascii="Georgia Pro" w:hAnsi="Georgia Pro"/>
      <w:i/>
      <w:iCs/>
      <w:color w:val="466A9F" w:themeColor="accent1"/>
      <w:sz w:val="20"/>
      <w:szCs w:val="32"/>
    </w:rPr>
  </w:style>
  <w:style w:type="table" w:styleId="TableGrid">
    <w:name w:val="Table Grid"/>
    <w:basedOn w:val="TableNormal"/>
    <w:uiPriority w:val="39"/>
    <w:rsid w:val="006A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75432">
      <w:bodyDiv w:val="1"/>
      <w:marLeft w:val="0"/>
      <w:marRight w:val="0"/>
      <w:marTop w:val="0"/>
      <w:marBottom w:val="0"/>
      <w:divBdr>
        <w:top w:val="none" w:sz="0" w:space="0" w:color="auto"/>
        <w:left w:val="none" w:sz="0" w:space="0" w:color="auto"/>
        <w:bottom w:val="none" w:sz="0" w:space="0" w:color="auto"/>
        <w:right w:val="none" w:sz="0" w:space="0" w:color="auto"/>
      </w:divBdr>
      <w:divsChild>
        <w:div w:id="115429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eu.hedrick\OneDrive%20-%20Allied%20Universal%20Services\Documents\My%20Music\_Documents\UofSC\University-Resources_Documents\Academic-Peer_Mentee-Application_V1_8.13.2020.dotx" TargetMode="External"/></Relationships>
</file>

<file path=word/theme/theme1.xml><?xml version="1.0" encoding="utf-8"?>
<a:theme xmlns:a="http://schemas.openxmlformats.org/drawingml/2006/main" name="Office Theme">
  <a:themeElements>
    <a:clrScheme name="UofSC">
      <a:dk1>
        <a:sysClr val="windowText" lastClr="000000"/>
      </a:dk1>
      <a:lt1>
        <a:srgbClr val="73000A"/>
      </a:lt1>
      <a:dk2>
        <a:srgbClr val="FFFFFF"/>
      </a:dk2>
      <a:lt2>
        <a:srgbClr val="B2B4B3"/>
      </a:lt2>
      <a:accent1>
        <a:srgbClr val="466A9F"/>
      </a:accent1>
      <a:accent2>
        <a:srgbClr val="1F414D"/>
      </a:accent2>
      <a:accent3>
        <a:srgbClr val="65780B"/>
      </a:accent3>
      <a:accent4>
        <a:srgbClr val="CED318"/>
      </a:accent4>
      <a:accent5>
        <a:srgbClr val="FFF193"/>
      </a:accent5>
      <a:accent6>
        <a:srgbClr val="CC2E40"/>
      </a:accent6>
      <a:hlink>
        <a:srgbClr val="0070C0"/>
      </a:hlink>
      <a:folHlink>
        <a:srgbClr val="7030A0"/>
      </a:folHlink>
    </a:clrScheme>
    <a:fontScheme name="uOFsc">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898a9feb-d374-4dfb-accd-dcf930b6d475" xsi:nil="true"/>
    <Self_Registration_Enabled xmlns="898a9feb-d374-4dfb-accd-dcf930b6d475" xsi:nil="true"/>
    <Distribution_Groups xmlns="898a9feb-d374-4dfb-accd-dcf930b6d475" xsi:nil="true"/>
    <Invited_Members xmlns="898a9feb-d374-4dfb-accd-dcf930b6d475" xsi:nil="true"/>
    <Is_Collaboration_Space_Locked xmlns="898a9feb-d374-4dfb-accd-dcf930b6d475" xsi:nil="true"/>
    <Leaders xmlns="898a9feb-d374-4dfb-accd-dcf930b6d475">
      <UserInfo>
        <DisplayName/>
        <AccountId xsi:nil="true"/>
        <AccountType/>
      </UserInfo>
    </Leaders>
    <DefaultSectionNames xmlns="898a9feb-d374-4dfb-accd-dcf930b6d475" xsi:nil="true"/>
    <Has_Leaders_Only_SectionGroup xmlns="898a9feb-d374-4dfb-accd-dcf930b6d475" xsi:nil="true"/>
    <CultureName xmlns="898a9feb-d374-4dfb-accd-dcf930b6d475" xsi:nil="true"/>
    <Owner xmlns="898a9feb-d374-4dfb-accd-dcf930b6d475">
      <UserInfo>
        <DisplayName/>
        <AccountId xsi:nil="true"/>
        <AccountType/>
      </UserInfo>
    </Owner>
    <LMS_Mappings xmlns="898a9feb-d374-4dfb-accd-dcf930b6d475" xsi:nil="true"/>
    <IsNotebookLocked xmlns="898a9feb-d374-4dfb-accd-dcf930b6d475" xsi:nil="true"/>
    <Templates xmlns="898a9feb-d374-4dfb-accd-dcf930b6d475" xsi:nil="true"/>
    <Members xmlns="898a9feb-d374-4dfb-accd-dcf930b6d475">
      <UserInfo>
        <DisplayName/>
        <AccountId xsi:nil="true"/>
        <AccountType/>
      </UserInfo>
    </Members>
    <Member_Groups xmlns="898a9feb-d374-4dfb-accd-dcf930b6d475">
      <UserInfo>
        <DisplayName/>
        <AccountId xsi:nil="true"/>
        <AccountType/>
      </UserInfo>
    </Member_Groups>
    <NotebookType xmlns="898a9feb-d374-4dfb-accd-dcf930b6d475" xsi:nil="true"/>
    <FolderType xmlns="898a9feb-d374-4dfb-accd-dcf930b6d475" xsi:nil="true"/>
    <AppVersion xmlns="898a9feb-d374-4dfb-accd-dcf930b6d475" xsi:nil="true"/>
    <TeamsChannelId xmlns="898a9feb-d374-4dfb-accd-dcf930b6d475" xsi:nil="true"/>
    <Invited_Leaders xmlns="898a9feb-d374-4dfb-accd-dcf930b6d4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FBB0B406BCB4295B2E1816F5B09E5" ma:contentTypeVersion="32" ma:contentTypeDescription="Create a new document." ma:contentTypeScope="" ma:versionID="eaddf02cce9eaff6fd83ec148f8ff05e">
  <xsd:schema xmlns:xsd="http://www.w3.org/2001/XMLSchema" xmlns:xs="http://www.w3.org/2001/XMLSchema" xmlns:p="http://schemas.microsoft.com/office/2006/metadata/properties" xmlns:ns2="898a9feb-d374-4dfb-accd-dcf930b6d475" xmlns:ns3="252cab8b-c9d9-40c4-9d7e-ee00799b7f04" targetNamespace="http://schemas.microsoft.com/office/2006/metadata/properties" ma:root="true" ma:fieldsID="a6bb0558596f0ee9c3d687bf0d199ccc" ns2:_="" ns3:_="">
    <xsd:import namespace="898a9feb-d374-4dfb-accd-dcf930b6d475"/>
    <xsd:import namespace="252cab8b-c9d9-40c4-9d7e-ee00799b7f0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a9feb-d374-4dfb-accd-dcf930b6d4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cab8b-c9d9-40c4-9d7e-ee00799b7f0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D4A63-3458-4667-B5A3-C646F6DDF49E}">
  <ds:schemaRefs>
    <ds:schemaRef ds:uri="http://schemas.microsoft.com/office/2006/metadata/properties"/>
    <ds:schemaRef ds:uri="http://schemas.microsoft.com/office/infopath/2007/PartnerControls"/>
    <ds:schemaRef ds:uri="898a9feb-d374-4dfb-accd-dcf930b6d475"/>
  </ds:schemaRefs>
</ds:datastoreItem>
</file>

<file path=customXml/itemProps2.xml><?xml version="1.0" encoding="utf-8"?>
<ds:datastoreItem xmlns:ds="http://schemas.openxmlformats.org/officeDocument/2006/customXml" ds:itemID="{6692599B-F6BF-49EF-90F3-0EA21324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a9feb-d374-4dfb-accd-dcf930b6d475"/>
    <ds:schemaRef ds:uri="252cab8b-c9d9-40c4-9d7e-ee00799b7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CF2DA-E0E5-45FF-A599-02960E4DEA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Academic-Peer_Mentee-Application_V1_8.13.2020</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 Hedrick</dc:creator>
  <cp:keywords/>
  <dc:description/>
  <cp:lastModifiedBy>BOUKNIGHT, JANE</cp:lastModifiedBy>
  <cp:revision>3</cp:revision>
  <cp:lastPrinted>2019-07-18T12:56:00Z</cp:lastPrinted>
  <dcterms:created xsi:type="dcterms:W3CDTF">2020-08-31T18:37:00Z</dcterms:created>
  <dcterms:modified xsi:type="dcterms:W3CDTF">2020-09-08T12:32:00Z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0x010100226FBB0B406BCB4295B2E1816F5B09E5</vt:lpwstr>
  </property>
</Properties>
</file>